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35" w:rsidRDefault="005A6E35" w:rsidP="00EF4E7A"/>
    <w:p w:rsidR="00EF4E7A" w:rsidRPr="005A6E35" w:rsidRDefault="00EF4E7A" w:rsidP="005A6E35">
      <w:pPr>
        <w:pStyle w:val="ListParagraph"/>
        <w:jc w:val="center"/>
        <w:rPr>
          <w:b/>
          <w:sz w:val="32"/>
          <w:szCs w:val="32"/>
        </w:rPr>
      </w:pPr>
      <w:r w:rsidRPr="005A6E35">
        <w:rPr>
          <w:b/>
          <w:sz w:val="32"/>
          <w:szCs w:val="32"/>
        </w:rPr>
        <w:t>Mr. Miller’s 4th Grade Class Recommended Supply List</w:t>
      </w:r>
    </w:p>
    <w:p w:rsidR="00EF4E7A" w:rsidRPr="005A6E35" w:rsidRDefault="00EF4E7A" w:rsidP="005A6E35">
      <w:pPr>
        <w:pStyle w:val="ListParagraph"/>
        <w:jc w:val="center"/>
        <w:rPr>
          <w:b/>
          <w:sz w:val="32"/>
          <w:szCs w:val="32"/>
        </w:rPr>
      </w:pPr>
      <w:r w:rsidRPr="005A6E35">
        <w:rPr>
          <w:b/>
          <w:sz w:val="32"/>
          <w:szCs w:val="32"/>
        </w:rPr>
        <w:t>Room 23 – 2014-15</w:t>
      </w:r>
    </w:p>
    <w:p w:rsidR="00EF4E7A" w:rsidRDefault="005A6E35" w:rsidP="005A6E35">
      <w:pPr>
        <w:pStyle w:val="ListParagraph"/>
        <w:ind w:left="0"/>
      </w:pPr>
      <w:r>
        <w:t xml:space="preserve">Students </w:t>
      </w:r>
      <w:r w:rsidR="00EF4E7A">
        <w:t>provide:</w:t>
      </w:r>
    </w:p>
    <w:p w:rsidR="005A6E35" w:rsidRDefault="005A6E35" w:rsidP="005A6E35">
      <w:pPr>
        <w:pStyle w:val="ListParagraph"/>
        <w:ind w:left="0"/>
      </w:pP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Pencils*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One black and One red pen*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Lined paper*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One 2 inch binder*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Set of 5-6 subject tabs*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1-2 pocket folders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Small pencil/pen pouch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One Glue stick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Colored Pencils - Please a set of 8 – 12 is plenty*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Thin colored pens – Please a set of 8 – 12 is plenty*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White board markers- throughout the year*</w:t>
      </w:r>
    </w:p>
    <w:p w:rsidR="00EF4E7A" w:rsidRDefault="00EF4E7A" w:rsidP="00EF4E7A">
      <w:pPr>
        <w:pStyle w:val="ListParagraph"/>
        <w:numPr>
          <w:ilvl w:val="0"/>
          <w:numId w:val="1"/>
        </w:numPr>
      </w:pPr>
      <w:r>
        <w:t>White board eraser/old sock*</w:t>
      </w:r>
    </w:p>
    <w:p w:rsidR="00EF4E7A" w:rsidRDefault="00EF4E7A" w:rsidP="00EF4E7A">
      <w:r>
        <w:t>* necessary</w:t>
      </w:r>
    </w:p>
    <w:p w:rsidR="00EF4E7A" w:rsidRDefault="00EF4E7A" w:rsidP="00EF4E7A">
      <w:r>
        <w:t>Mr. Miller will provide: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Additional Pencils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Additional Lined paper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Additional whiteboard markers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Erasers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One wire notebook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One folder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Highlighters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Scissors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Pencil Sharpeners</w:t>
      </w:r>
    </w:p>
    <w:p w:rsidR="00EF4E7A" w:rsidRDefault="00EF4E7A" w:rsidP="00EF4E7A">
      <w:pPr>
        <w:pStyle w:val="ListParagraph"/>
        <w:numPr>
          <w:ilvl w:val="0"/>
          <w:numId w:val="2"/>
        </w:numPr>
      </w:pPr>
      <w:r>
        <w:t>Rulers</w:t>
      </w:r>
    </w:p>
    <w:p w:rsidR="00EF4E7A" w:rsidRDefault="00EF4E7A" w:rsidP="00EF4E7A">
      <w:r>
        <w:t>Classroom Needs throughout the year:</w:t>
      </w:r>
    </w:p>
    <w:p w:rsidR="00EF4E7A" w:rsidRDefault="00EF4E7A" w:rsidP="00EF4E7A">
      <w:pPr>
        <w:pStyle w:val="ListParagraph"/>
        <w:numPr>
          <w:ilvl w:val="0"/>
          <w:numId w:val="3"/>
        </w:numPr>
      </w:pPr>
      <w:r>
        <w:t>White copy paper</w:t>
      </w:r>
    </w:p>
    <w:p w:rsidR="00EF4E7A" w:rsidRDefault="00EF4E7A" w:rsidP="00EF4E7A">
      <w:pPr>
        <w:pStyle w:val="ListParagraph"/>
        <w:numPr>
          <w:ilvl w:val="0"/>
          <w:numId w:val="3"/>
        </w:numPr>
      </w:pPr>
      <w:r>
        <w:t>Dry Erase Markers</w:t>
      </w:r>
    </w:p>
    <w:p w:rsidR="00EF4E7A" w:rsidRDefault="00EF4E7A" w:rsidP="00EF4E7A">
      <w:pPr>
        <w:pStyle w:val="ListParagraph"/>
        <w:numPr>
          <w:ilvl w:val="0"/>
          <w:numId w:val="3"/>
        </w:numPr>
      </w:pPr>
      <w:r>
        <w:t xml:space="preserve">Disinfectant wipes </w:t>
      </w:r>
    </w:p>
    <w:p w:rsidR="00EF4E7A" w:rsidRDefault="00EF4E7A" w:rsidP="00EF4E7A"/>
    <w:p w:rsidR="007C338B" w:rsidRDefault="00EF4E7A" w:rsidP="00EF4E7A">
      <w:r>
        <w:t>Please try not to buy extra “stuff” that will distract your child in the classroom. I know that an extra large eraser for “BIG” mistakes is cute, but it turns into a toy quickly.</w:t>
      </w:r>
    </w:p>
    <w:sectPr w:rsidR="007C338B" w:rsidSect="007C3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2870"/>
    <w:multiLevelType w:val="hybridMultilevel"/>
    <w:tmpl w:val="22C4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C059D"/>
    <w:multiLevelType w:val="hybridMultilevel"/>
    <w:tmpl w:val="0B52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7557"/>
    <w:multiLevelType w:val="hybridMultilevel"/>
    <w:tmpl w:val="C2CA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EF4E7A"/>
    <w:rsid w:val="005A6E35"/>
    <w:rsid w:val="007C338B"/>
    <w:rsid w:val="0084211C"/>
    <w:rsid w:val="00BB557B"/>
    <w:rsid w:val="00E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jmiller</dc:creator>
  <cp:keywords/>
  <dc:description/>
  <cp:lastModifiedBy>jmiller</cp:lastModifiedBy>
  <cp:revision>2</cp:revision>
  <dcterms:created xsi:type="dcterms:W3CDTF">2014-08-18T00:45:00Z</dcterms:created>
  <dcterms:modified xsi:type="dcterms:W3CDTF">2014-08-18T00:51:00Z</dcterms:modified>
</cp:coreProperties>
</file>